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AAA" w:rsidRPr="00C47D8B" w:rsidRDefault="004951B8" w:rsidP="000C3D55">
      <w:pPr>
        <w:pStyle w:val="Heading1"/>
        <w:jc w:val="both"/>
        <w:rPr>
          <w:rFonts w:ascii="Times New Roman" w:hAnsi="Times New Roman" w:cs="Times New Roman"/>
          <w:color w:val="auto"/>
          <w:sz w:val="24"/>
          <w:szCs w:val="24"/>
          <w:lang w:val="tr-TR"/>
        </w:rPr>
      </w:pPr>
      <w:r w:rsidRPr="00C47D8B">
        <w:rPr>
          <w:rFonts w:ascii="Times New Roman" w:hAnsi="Times New Roman" w:cs="Times New Roman"/>
          <w:color w:val="auto"/>
          <w:sz w:val="24"/>
          <w:szCs w:val="24"/>
          <w:lang w:val="tr-TR"/>
        </w:rPr>
        <w:t>1. AMAÇ</w:t>
      </w:r>
    </w:p>
    <w:p w:rsidR="00783BE8" w:rsidRPr="00C47D8B" w:rsidRDefault="004951B8" w:rsidP="000C3D55">
      <w:pPr>
        <w:jc w:val="both"/>
        <w:rPr>
          <w:rFonts w:ascii="Times New Roman" w:hAnsi="Times New Roman" w:cs="Times New Roman"/>
          <w:sz w:val="24"/>
          <w:szCs w:val="24"/>
          <w:lang w:val="tr-TR"/>
        </w:rPr>
      </w:pPr>
      <w:r w:rsidRPr="00C47D8B">
        <w:rPr>
          <w:rFonts w:ascii="Times New Roman" w:hAnsi="Times New Roman" w:cs="Times New Roman"/>
          <w:lang w:val="tr-TR"/>
        </w:rPr>
        <w:t xml:space="preserve">Bu kılavuzun amacı; Gaziantep Üniversitesinde yürütülen akademik ve idari süreçlere ilişkin iş akışlarının standart, anlaşılır, izlenebilir ve Kalite Yönetim Sistemi ile uyumlu şekilde hazırlanmasını sağlamaktır. İş akışlarının yalnızca işlem sırasını değil; </w:t>
      </w:r>
      <w:r w:rsidRPr="00C47D8B">
        <w:rPr>
          <w:rFonts w:ascii="Times New Roman" w:hAnsi="Times New Roman" w:cs="Times New Roman"/>
          <w:sz w:val="22"/>
          <w:lang w:val="tr-TR"/>
        </w:rPr>
        <w:t>sürecin amacı, sorumluları, girdileri, çıktıları, kontrol noktaları, karar mekanizmaları, kayıtları ve ilgili dokümanları ortaya koyması hedeflenmektedir.</w:t>
      </w:r>
    </w:p>
    <w:p w:rsidR="004B5AAA" w:rsidRPr="00C47D8B" w:rsidRDefault="00783BE8" w:rsidP="000C3D55">
      <w:pPr>
        <w:jc w:val="both"/>
        <w:rPr>
          <w:rFonts w:ascii="Times New Roman" w:hAnsi="Times New Roman" w:cs="Times New Roman"/>
          <w:b/>
          <w:sz w:val="24"/>
          <w:szCs w:val="24"/>
          <w:lang w:val="tr-TR"/>
        </w:rPr>
      </w:pPr>
      <w:r w:rsidRPr="00C47D8B">
        <w:rPr>
          <w:rFonts w:ascii="Times New Roman" w:hAnsi="Times New Roman" w:cs="Times New Roman"/>
          <w:b/>
          <w:sz w:val="24"/>
          <w:szCs w:val="24"/>
          <w:lang w:val="tr-TR"/>
        </w:rPr>
        <w:t>2.</w:t>
      </w:r>
      <w:r w:rsidR="004951B8" w:rsidRPr="00C47D8B">
        <w:rPr>
          <w:rFonts w:ascii="Times New Roman" w:hAnsi="Times New Roman" w:cs="Times New Roman"/>
          <w:b/>
          <w:sz w:val="24"/>
          <w:szCs w:val="24"/>
          <w:lang w:val="tr-TR"/>
        </w:rPr>
        <w:t>KAPSAM</w:t>
      </w:r>
    </w:p>
    <w:p w:rsidR="000C3D55"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Kılavuz; Üniversitenin akademik ve idari birimleri tarafından hazırlanan iş akışlarının oluşturulması, revize edilmesi, kontrol edilmesi, onaylanması ve yayımlanması süreçlerinde uygulanır.</w:t>
      </w:r>
    </w:p>
    <w:p w:rsidR="004B5AAA" w:rsidRPr="00C47D8B" w:rsidRDefault="004951B8" w:rsidP="000C3D55">
      <w:pPr>
        <w:jc w:val="both"/>
        <w:rPr>
          <w:rFonts w:ascii="Times New Roman" w:hAnsi="Times New Roman" w:cs="Times New Roman"/>
          <w:b/>
          <w:sz w:val="24"/>
          <w:szCs w:val="24"/>
          <w:lang w:val="tr-TR"/>
        </w:rPr>
      </w:pPr>
      <w:r w:rsidRPr="00C47D8B">
        <w:rPr>
          <w:rFonts w:ascii="Times New Roman" w:hAnsi="Times New Roman" w:cs="Times New Roman"/>
          <w:b/>
          <w:sz w:val="24"/>
          <w:szCs w:val="24"/>
          <w:lang w:val="tr-TR"/>
        </w:rPr>
        <w:t>3. KALİTE YÖNETİM SİSTEMİ İLE İLİŞKİ</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 xml:space="preserve">İş akışları, süreç yaklaşımı ve risk temelli düşünme esaslarıyla hazırlanmalı; görev ve sorumluluklar açıkça tanımlanmalı, </w:t>
      </w:r>
      <w:proofErr w:type="spellStart"/>
      <w:r w:rsidRPr="00C47D8B">
        <w:rPr>
          <w:rFonts w:ascii="Times New Roman" w:hAnsi="Times New Roman" w:cs="Times New Roman"/>
          <w:lang w:val="tr-TR"/>
        </w:rPr>
        <w:t>dokümante</w:t>
      </w:r>
      <w:proofErr w:type="spellEnd"/>
      <w:r w:rsidRPr="00C47D8B">
        <w:rPr>
          <w:rFonts w:ascii="Times New Roman" w:hAnsi="Times New Roman" w:cs="Times New Roman"/>
          <w:lang w:val="tr-TR"/>
        </w:rPr>
        <w:t xml:space="preserve"> edilmiş bilgi kontrol edilmeli ve süreçlerin planlanan sonuçlara ulaşması izlenebilir olmalıdır.</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4.4</w:t>
      </w:r>
      <w:proofErr w:type="gramEnd"/>
      <w:r w:rsidRPr="00C47D8B">
        <w:rPr>
          <w:rFonts w:ascii="Times New Roman" w:hAnsi="Times New Roman" w:cs="Times New Roman"/>
          <w:lang w:val="tr-TR"/>
        </w:rPr>
        <w:t xml:space="preserve"> – Kalite yönetim sistemi ve süreçler</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5.3</w:t>
      </w:r>
      <w:proofErr w:type="gramEnd"/>
      <w:r w:rsidRPr="00C47D8B">
        <w:rPr>
          <w:rFonts w:ascii="Times New Roman" w:hAnsi="Times New Roman" w:cs="Times New Roman"/>
          <w:lang w:val="tr-TR"/>
        </w:rPr>
        <w:t xml:space="preserve"> – Görev, yetki ve sorumluluklar</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7.5</w:t>
      </w:r>
      <w:proofErr w:type="gramEnd"/>
      <w:r w:rsidRPr="00C47D8B">
        <w:rPr>
          <w:rFonts w:ascii="Times New Roman" w:hAnsi="Times New Roman" w:cs="Times New Roman"/>
          <w:lang w:val="tr-TR"/>
        </w:rPr>
        <w:t xml:space="preserve"> – </w:t>
      </w:r>
      <w:proofErr w:type="spellStart"/>
      <w:r w:rsidRPr="00C47D8B">
        <w:rPr>
          <w:rFonts w:ascii="Times New Roman" w:hAnsi="Times New Roman" w:cs="Times New Roman"/>
          <w:lang w:val="tr-TR"/>
        </w:rPr>
        <w:t>Dokümante</w:t>
      </w:r>
      <w:proofErr w:type="spellEnd"/>
      <w:r w:rsidRPr="00C47D8B">
        <w:rPr>
          <w:rFonts w:ascii="Times New Roman" w:hAnsi="Times New Roman" w:cs="Times New Roman"/>
          <w:lang w:val="tr-TR"/>
        </w:rPr>
        <w:t xml:space="preserve"> edilmiş bilgi</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8.1</w:t>
      </w:r>
      <w:proofErr w:type="gramEnd"/>
      <w:r w:rsidRPr="00C47D8B">
        <w:rPr>
          <w:rFonts w:ascii="Times New Roman" w:hAnsi="Times New Roman" w:cs="Times New Roman"/>
          <w:lang w:val="tr-TR"/>
        </w:rPr>
        <w:t xml:space="preserve"> – </w:t>
      </w:r>
      <w:proofErr w:type="spellStart"/>
      <w:r w:rsidRPr="00C47D8B">
        <w:rPr>
          <w:rFonts w:ascii="Times New Roman" w:hAnsi="Times New Roman" w:cs="Times New Roman"/>
          <w:lang w:val="tr-TR"/>
        </w:rPr>
        <w:t>Operasyonel</w:t>
      </w:r>
      <w:proofErr w:type="spellEnd"/>
      <w:r w:rsidRPr="00C47D8B">
        <w:rPr>
          <w:rFonts w:ascii="Times New Roman" w:hAnsi="Times New Roman" w:cs="Times New Roman"/>
          <w:lang w:val="tr-TR"/>
        </w:rPr>
        <w:t xml:space="preserve"> planlama ve kontrol</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9.1</w:t>
      </w:r>
      <w:proofErr w:type="gramEnd"/>
      <w:r w:rsidRPr="00C47D8B">
        <w:rPr>
          <w:rFonts w:ascii="Times New Roman" w:hAnsi="Times New Roman" w:cs="Times New Roman"/>
          <w:lang w:val="tr-TR"/>
        </w:rPr>
        <w:t xml:space="preserve"> – İzleme, ölçme, analiz ve değerlendirme</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 xml:space="preserve">ISO 9001 Madde </w:t>
      </w:r>
      <w:proofErr w:type="gramStart"/>
      <w:r w:rsidRPr="00C47D8B">
        <w:rPr>
          <w:rFonts w:ascii="Times New Roman" w:hAnsi="Times New Roman" w:cs="Times New Roman"/>
          <w:lang w:val="tr-TR"/>
        </w:rPr>
        <w:t>10.3</w:t>
      </w:r>
      <w:proofErr w:type="gramEnd"/>
      <w:r w:rsidRPr="00C47D8B">
        <w:rPr>
          <w:rFonts w:ascii="Times New Roman" w:hAnsi="Times New Roman" w:cs="Times New Roman"/>
          <w:lang w:val="tr-TR"/>
        </w:rPr>
        <w:t xml:space="preserve"> – Sürekli iyileştirme</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 xml:space="preserve">İş akışlarının PUKÖ (Planla-Uygula-Kontrol Et-Önlem Al) yaklaşımını desteklemesi ve ilgili süreç kartları, </w:t>
      </w:r>
      <w:proofErr w:type="gramStart"/>
      <w:r w:rsidRPr="00C47D8B">
        <w:rPr>
          <w:rFonts w:ascii="Times New Roman" w:hAnsi="Times New Roman" w:cs="Times New Roman"/>
          <w:lang w:val="tr-TR"/>
        </w:rPr>
        <w:t>prosedürler</w:t>
      </w:r>
      <w:proofErr w:type="gramEnd"/>
      <w:r w:rsidRPr="00C47D8B">
        <w:rPr>
          <w:rFonts w:ascii="Times New Roman" w:hAnsi="Times New Roman" w:cs="Times New Roman"/>
          <w:lang w:val="tr-TR"/>
        </w:rPr>
        <w:t>, talimatlar, formlar ve kayıtlarla tutarlı olması esastır.</w:t>
      </w:r>
    </w:p>
    <w:p w:rsidR="004B5AAA" w:rsidRPr="00C47D8B" w:rsidRDefault="004951B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4. 5N1K KONTROLÜ</w:t>
      </w:r>
    </w:p>
    <w:tbl>
      <w:tblPr>
        <w:tblStyle w:val="TableGrid"/>
        <w:tblW w:w="0" w:type="auto"/>
        <w:tblLook w:val="04A0" w:firstRow="1" w:lastRow="0" w:firstColumn="1" w:lastColumn="0" w:noHBand="0" w:noVBand="1"/>
      </w:tblPr>
      <w:tblGrid>
        <w:gridCol w:w="2548"/>
        <w:gridCol w:w="2548"/>
        <w:gridCol w:w="2547"/>
        <w:gridCol w:w="2547"/>
      </w:tblGrid>
      <w:tr w:rsidR="00783BE8" w:rsidRPr="00C47D8B">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5N1K</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Sorulacak soru</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İş akışında aranacak husus</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Kontrol</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Hangi işlem yapılıyor?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Faaliyet açık, kısa ve tek anlamlı yazılmalı.</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NEDEN?</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Neden yapılıyor?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Amaç, ihtiyaç veya mevzuatla ilişkisi belirlenmeli.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NASIL?</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Nasıl yapılıyor?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İşlem sırası, yöntem, kontrol ve karar noktaları gösterilmeli.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 ZAMAN?</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 zaman yapılıyor?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Süre, dönem veya tetikleyici olay belirtilmeli.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NEREDE?</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Nerede/hangi sistemde?</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Birim, EBYS, ÖBS, BKYS vb. sistem belirtilmeli.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r w:rsidR="00783BE8" w:rsidRPr="00C47D8B">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KİM?</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Kim yapıyor/onaylıyor?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Sorumlu, kontrol eden ve onaylayan taraflar belirlenmeli.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7"/>
                <w:lang w:val="tr-TR"/>
              </w:rPr>
              <w:t>☐</w:t>
            </w:r>
          </w:p>
        </w:tc>
      </w:tr>
    </w:tbl>
    <w:p w:rsidR="00742EE8" w:rsidRPr="00C47D8B" w:rsidRDefault="00742EE8" w:rsidP="000C3D55">
      <w:pPr>
        <w:pStyle w:val="Heading1"/>
        <w:jc w:val="both"/>
        <w:rPr>
          <w:rFonts w:ascii="Times New Roman" w:hAnsi="Times New Roman" w:cs="Times New Roman"/>
          <w:color w:val="auto"/>
          <w:sz w:val="24"/>
          <w:lang w:val="tr-TR"/>
        </w:rPr>
      </w:pPr>
    </w:p>
    <w:p w:rsidR="004B5AAA" w:rsidRPr="00C47D8B" w:rsidRDefault="004951B8" w:rsidP="000C3D55">
      <w:pPr>
        <w:pStyle w:val="Heading1"/>
        <w:jc w:val="both"/>
        <w:rPr>
          <w:rFonts w:ascii="Times New Roman" w:hAnsi="Times New Roman" w:cs="Times New Roman"/>
          <w:color w:val="auto"/>
          <w:lang w:val="tr-TR"/>
        </w:rPr>
      </w:pPr>
      <w:r w:rsidRPr="00C47D8B">
        <w:rPr>
          <w:rFonts w:ascii="Times New Roman" w:hAnsi="Times New Roman" w:cs="Times New Roman"/>
          <w:color w:val="auto"/>
          <w:sz w:val="24"/>
          <w:lang w:val="tr-TR"/>
        </w:rPr>
        <w:t>5. İŞ AKIŞI OLUŞTURMA AŞAMALARI</w:t>
      </w:r>
    </w:p>
    <w:tbl>
      <w:tblPr>
        <w:tblStyle w:val="TableGrid"/>
        <w:tblW w:w="0" w:type="auto"/>
        <w:tblLook w:val="04A0" w:firstRow="1" w:lastRow="0" w:firstColumn="1" w:lastColumn="0" w:noHBand="0" w:noVBand="1"/>
      </w:tblPr>
      <w:tblGrid>
        <w:gridCol w:w="3396"/>
        <w:gridCol w:w="3397"/>
        <w:gridCol w:w="3397"/>
      </w:tblGrid>
      <w:tr w:rsidR="00783BE8" w:rsidRPr="00C47D8B">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No</w:t>
            </w:r>
          </w:p>
        </w:tc>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Aşama</w:t>
            </w:r>
          </w:p>
        </w:tc>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Açıklama</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Süreci ve amacı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 akışının hangi süreci kapsadığı ve hangi sonucu üretmeyi amaçladığı belirlenir.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2</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Girdileri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Başvuru, talep, dilekçe, veri, karar, form, mevzuat vb. girdiler belirlenir.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3</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Faaliyetleri sıralama</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Başlangıçtan sonuca kadar tüm işlem adımları kronolojik olarak yazılır.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4</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Sorumluları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Her işlem için sorumlu birim/personel ve gerekiyorsa onay mercii belirlenir.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5</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Karar noktalarını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Uygunluk, eksik evrak, onay vb. kararlar EVET/HAYIR olarak gösterilir.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6</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Çıktı ve kayıtları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Karar, yazı, rapor, sistem kaydı, tutanak vb. sonuçlar tanımlanır.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7</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Süre ve sistemleri belirleme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İşlem süresi/periyodu ve kullanılan bilgi sistemleri belirtilir.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8</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Mevzuat ve KYS dokümanlarını ekleme</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 xml:space="preserve">Kanun, yönetmelik, </w:t>
            </w:r>
            <w:proofErr w:type="gramStart"/>
            <w:r w:rsidRPr="00C47D8B">
              <w:rPr>
                <w:rFonts w:ascii="Times New Roman" w:hAnsi="Times New Roman" w:cs="Times New Roman"/>
                <w:sz w:val="17"/>
                <w:lang w:val="tr-TR"/>
              </w:rPr>
              <w:t>prosedür</w:t>
            </w:r>
            <w:proofErr w:type="gramEnd"/>
            <w:r w:rsidRPr="00C47D8B">
              <w:rPr>
                <w:rFonts w:ascii="Times New Roman" w:hAnsi="Times New Roman" w:cs="Times New Roman"/>
                <w:sz w:val="17"/>
                <w:lang w:val="tr-TR"/>
              </w:rPr>
              <w:t>, talimat, form ve diğer ilgili dokümanlar belirtilir.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9</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5N1K ve KYS kontrolü</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 akışı kontrol listesiyle gözden geçirilir.</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10</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Doküman kontrolü ve onay</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 xml:space="preserve">Kod, </w:t>
            </w:r>
            <w:proofErr w:type="gramStart"/>
            <w:r w:rsidRPr="00C47D8B">
              <w:rPr>
                <w:rFonts w:ascii="Times New Roman" w:hAnsi="Times New Roman" w:cs="Times New Roman"/>
                <w:sz w:val="17"/>
                <w:lang w:val="tr-TR"/>
              </w:rPr>
              <w:t>revizyon</w:t>
            </w:r>
            <w:proofErr w:type="gramEnd"/>
            <w:r w:rsidRPr="00C47D8B">
              <w:rPr>
                <w:rFonts w:ascii="Times New Roman" w:hAnsi="Times New Roman" w:cs="Times New Roman"/>
                <w:sz w:val="17"/>
                <w:lang w:val="tr-TR"/>
              </w:rPr>
              <w:t>, tarih, hazırlayan/kontrol eden/onaylayan bilgileri kontrol edilir ve yetkili onaya sunulur.</w:t>
            </w:r>
          </w:p>
        </w:tc>
      </w:tr>
    </w:tbl>
    <w:p w:rsidR="004B5AAA" w:rsidRPr="00C47D8B" w:rsidRDefault="004951B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6. İŞ AKIŞ ŞEMASINDA KULLANILAN ŞEKİLLER</w:t>
      </w:r>
    </w:p>
    <w:tbl>
      <w:tblPr>
        <w:tblStyle w:val="TableGrid"/>
        <w:tblW w:w="0" w:type="auto"/>
        <w:tblLook w:val="04A0" w:firstRow="1" w:lastRow="0" w:firstColumn="1" w:lastColumn="0" w:noHBand="0" w:noVBand="1"/>
      </w:tblPr>
      <w:tblGrid>
        <w:gridCol w:w="2548"/>
        <w:gridCol w:w="2547"/>
        <w:gridCol w:w="2548"/>
        <w:gridCol w:w="2547"/>
      </w:tblGrid>
      <w:tr w:rsidR="00783BE8" w:rsidRPr="00C47D8B">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Şekil</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Adı</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Kullanım amacı</w:t>
            </w:r>
          </w:p>
        </w:tc>
        <w:tc>
          <w:tcPr>
            <w:tcW w:w="255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Örnek</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59264" behindDoc="0" locked="0" layoutInCell="1" allowOverlap="1">
                      <wp:simplePos x="0" y="0"/>
                      <wp:positionH relativeFrom="column">
                        <wp:posOffset>925195</wp:posOffset>
                      </wp:positionH>
                      <wp:positionV relativeFrom="paragraph">
                        <wp:posOffset>31750</wp:posOffset>
                      </wp:positionV>
                      <wp:extent cx="317500" cy="184150"/>
                      <wp:effectExtent l="57150" t="19050" r="6350" b="101600"/>
                      <wp:wrapNone/>
                      <wp:docPr id="2" name="Oval 2"/>
                      <wp:cNvGraphicFramePr/>
                      <a:graphic xmlns:a="http://schemas.openxmlformats.org/drawingml/2006/main">
                        <a:graphicData uri="http://schemas.microsoft.com/office/word/2010/wordprocessingShape">
                          <wps:wsp>
                            <wps:cNvSpPr/>
                            <wps:spPr>
                              <a:xfrm>
                                <a:off x="0" y="0"/>
                                <a:ext cx="317500" cy="184150"/>
                              </a:xfrm>
                              <a:prstGeom prst="ellipse">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A1B1374" id="Oval 2" o:spid="_x0000_s1026" style="position:absolute;margin-left:72.85pt;margin-top:2.5pt;width:25pt;height:1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" fillcolor="#4f81bd [3204]" strokecolor="#4579b8 [3044]">
                      <v:fill color2="#a7bfde [1620]" rotate="t" angle="180" focus="100%" type="gradient">
                        <o:fill v:ext="view" type="gradientUnscaled"/>
                      </v:fill>
                      <v:shadow on="t" color="black" opacity="22937f" origin=",.5" offset="0,.63889mm"/>
                    </v:oval>
                  </w:pict>
                </mc:Fallback>
              </mc:AlternateContent>
            </w:r>
            <w:r w:rsidR="004951B8" w:rsidRPr="00C47D8B">
              <w:rPr>
                <w:rFonts w:ascii="Times New Roman" w:hAnsi="Times New Roman" w:cs="Times New Roman"/>
                <w:sz w:val="17"/>
                <w:lang w:val="tr-TR"/>
              </w:rPr>
              <w:t>Oval</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Başlangıç / Bitiş</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Sürecin başlangıç veya tamamlanma noktasını gösterir.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BAŞLA / SON</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60288" behindDoc="0" locked="0" layoutInCell="1" allowOverlap="1">
                      <wp:simplePos x="0" y="0"/>
                      <wp:positionH relativeFrom="column">
                        <wp:posOffset>975995</wp:posOffset>
                      </wp:positionH>
                      <wp:positionV relativeFrom="paragraph">
                        <wp:posOffset>37465</wp:posOffset>
                      </wp:positionV>
                      <wp:extent cx="349250" cy="171450"/>
                      <wp:effectExtent l="57150" t="19050" r="69850" b="95250"/>
                      <wp:wrapNone/>
                      <wp:docPr id="3" name="Dikdörtgen 3"/>
                      <wp:cNvGraphicFramePr/>
                      <a:graphic xmlns:a="http://schemas.openxmlformats.org/drawingml/2006/main">
                        <a:graphicData uri="http://schemas.microsoft.com/office/word/2010/wordprocessingShape">
                          <wps:wsp>
                            <wps:cNvSpPr/>
                            <wps:spPr>
                              <a:xfrm>
                                <a:off x="0" y="0"/>
                                <a:ext cx="349250" cy="17145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2534AA" id="Dikdörtgen 3" o:spid="_x0000_s1026" style="position:absolute;margin-left:76.85pt;margin-top:2.95pt;width:27.5pt;height:1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" fillcolor="#4f81bd [3204]" strokecolor="#4579b8 [3044]">
                      <v:fill color2="#a7bfde [1620]" rotate="t" angle="180" focus="100%" type="gradient">
                        <o:fill v:ext="view" type="gradientUnscaled"/>
                      </v:fill>
                      <v:shadow on="t" color="black" opacity="22937f" origin=",.5" offset="0,.63889mm"/>
                    </v:rect>
                  </w:pict>
                </mc:Fallback>
              </mc:AlternateContent>
            </w:r>
            <w:r w:rsidR="004951B8" w:rsidRPr="00C47D8B">
              <w:rPr>
                <w:rFonts w:ascii="Times New Roman" w:hAnsi="Times New Roman" w:cs="Times New Roman"/>
                <w:sz w:val="17"/>
                <w:lang w:val="tr-TR"/>
              </w:rPr>
              <w:t>Dikdörtgen</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İşlem / Faaliyet</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Gerçekleştirilen işlem veya faaliyeti gösterir.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Evraklar kontrol edilir</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61312" behindDoc="0" locked="0" layoutInCell="1" allowOverlap="1">
                      <wp:simplePos x="0" y="0"/>
                      <wp:positionH relativeFrom="column">
                        <wp:posOffset>995045</wp:posOffset>
                      </wp:positionH>
                      <wp:positionV relativeFrom="paragraph">
                        <wp:posOffset>38735</wp:posOffset>
                      </wp:positionV>
                      <wp:extent cx="247650" cy="171450"/>
                      <wp:effectExtent l="57150" t="19050" r="0" b="95250"/>
                      <wp:wrapNone/>
                      <wp:docPr id="4" name="Elmas 4"/>
                      <wp:cNvGraphicFramePr/>
                      <a:graphic xmlns:a="http://schemas.openxmlformats.org/drawingml/2006/main">
                        <a:graphicData uri="http://schemas.microsoft.com/office/word/2010/wordprocessingShape">
                          <wps:wsp>
                            <wps:cNvSpPr/>
                            <wps:spPr>
                              <a:xfrm>
                                <a:off x="0" y="0"/>
                                <a:ext cx="247650" cy="171450"/>
                              </a:xfrm>
                              <a:prstGeom prst="diamond">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BC85A0" id="_x0000_t4" coordsize="21600,21600" o:spt="4" path="m10800,l,10800,10800,21600,21600,10800xe">
                      <v:stroke joinstyle="miter"/>
                      <v:path gradientshapeok="t" o:connecttype="rect" textboxrect="5400,5400,16200,16200"/>
                    </v:shapetype>
                    <v:shape id="Elmas 4" o:spid="_x0000_s1026" type="#_x0000_t4" style="position:absolute;margin-left:78.35pt;margin-top:3.05pt;width:19.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" fillcolor="#4f81bd [3204]" strokecolor="#4579b8 [3044]">
                      <v:fill color2="#a7bfde [1620]" rotate="t" angle="180" focus="100%" type="gradient">
                        <o:fill v:ext="view" type="gradientUnscaled"/>
                      </v:fill>
                      <v:shadow on="t" color="black" opacity="22937f" origin=",.5" offset="0,.63889mm"/>
                    </v:shape>
                  </w:pict>
                </mc:Fallback>
              </mc:AlternateContent>
            </w:r>
            <w:r w:rsidR="004951B8" w:rsidRPr="00C47D8B">
              <w:rPr>
                <w:rFonts w:ascii="Times New Roman" w:hAnsi="Times New Roman" w:cs="Times New Roman"/>
                <w:sz w:val="17"/>
                <w:lang w:val="tr-TR"/>
              </w:rPr>
              <w:t>Elmas</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Karar / Kontrol</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Bir koşulun değerlendirilmesini ve akışın ayrılmasını gösterir.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Evraklar tam mı?</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62336" behindDoc="0" locked="0" layoutInCell="1" allowOverlap="1">
                      <wp:simplePos x="0" y="0"/>
                      <wp:positionH relativeFrom="column">
                        <wp:posOffset>1001395</wp:posOffset>
                      </wp:positionH>
                      <wp:positionV relativeFrom="paragraph">
                        <wp:posOffset>61595</wp:posOffset>
                      </wp:positionV>
                      <wp:extent cx="292100" cy="6350"/>
                      <wp:effectExtent l="0" t="57150" r="50800" b="127000"/>
                      <wp:wrapNone/>
                      <wp:docPr id="6" name="Düz Ok Bağlayıcısı 6"/>
                      <wp:cNvGraphicFramePr/>
                      <a:graphic xmlns:a="http://schemas.openxmlformats.org/drawingml/2006/main">
                        <a:graphicData uri="http://schemas.microsoft.com/office/word/2010/wordprocessingShape">
                          <wps:wsp>
                            <wps:cNvCnPr/>
                            <wps:spPr>
                              <a:xfrm>
                                <a:off x="0" y="0"/>
                                <a:ext cx="292100" cy="635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61CECDB" id="_x0000_t32" coordsize="21600,21600" o:spt="32" o:oned="t" path="m,l21600,21600e" filled="f">
                      <v:path arrowok="t" fillok="f" o:connecttype="none"/>
                      <o:lock v:ext="edit" shapetype="t"/>
                    </v:shapetype>
                    <v:shape id="Düz Ok Bağlayıcısı 6" o:spid="_x0000_s1026" type="#_x0000_t32" style="position:absolute;margin-left:78.85pt;margin-top:4.85pt;width:23pt;height:.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" strokecolor="#4f81bd [3204]" strokeweight="2pt">
                      <v:stroke endarrow="block"/>
                      <v:shadow on="t" color="black" opacity="24903f" origin=",.5" offset="0,.55556mm"/>
                    </v:shape>
                  </w:pict>
                </mc:Fallback>
              </mc:AlternateContent>
            </w:r>
            <w:r w:rsidR="004951B8" w:rsidRPr="00C47D8B">
              <w:rPr>
                <w:rFonts w:ascii="Times New Roman" w:hAnsi="Times New Roman" w:cs="Times New Roman"/>
                <w:sz w:val="17"/>
                <w:lang w:val="tr-TR"/>
              </w:rPr>
              <w:t>Ok</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Akış yönü</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İşlem adımlarının sırasını gösterir.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65408" behindDoc="0" locked="0" layoutInCell="1" allowOverlap="1">
                      <wp:simplePos x="0" y="0"/>
                      <wp:positionH relativeFrom="column">
                        <wp:posOffset>1020445</wp:posOffset>
                      </wp:positionH>
                      <wp:positionV relativeFrom="paragraph">
                        <wp:posOffset>33020</wp:posOffset>
                      </wp:positionV>
                      <wp:extent cx="203200" cy="158750"/>
                      <wp:effectExtent l="57150" t="19050" r="82550" b="88900"/>
                      <wp:wrapNone/>
                      <wp:docPr id="9" name="Akış Çizelgesi: Belge 9"/>
                      <wp:cNvGraphicFramePr/>
                      <a:graphic xmlns:a="http://schemas.openxmlformats.org/drawingml/2006/main">
                        <a:graphicData uri="http://schemas.microsoft.com/office/word/2010/wordprocessingShape">
                          <wps:wsp>
                            <wps:cNvSpPr/>
                            <wps:spPr>
                              <a:xfrm>
                                <a:off x="0" y="0"/>
                                <a:ext cx="203200" cy="158750"/>
                              </a:xfrm>
                              <a:prstGeom prst="flowChartDocumen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C8DBB39"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kış Çizelgesi: Belge 9" o:spid="_x0000_s1026" type="#_x0000_t114" style="position:absolute;margin-left:80.35pt;margin-top:2.6pt;width:16pt;height: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" fillcolor="#4f81bd [3204]" strokecolor="#4579b8 [3044]">
                      <v:fill color2="#a7bfde [1620]" rotate="t" angle="180" focus="100%" type="gradient">
                        <o:fill v:ext="view" type="gradientUnscaled"/>
                      </v:fill>
                      <v:shadow on="t" color="black" opacity="22937f" origin=",.5" offset="0,.63889mm"/>
                    </v:shape>
                  </w:pict>
                </mc:Fallback>
              </mc:AlternateContent>
            </w:r>
            <w:r w:rsidR="004951B8" w:rsidRPr="00C47D8B">
              <w:rPr>
                <w:rFonts w:ascii="Times New Roman" w:hAnsi="Times New Roman" w:cs="Times New Roman"/>
                <w:sz w:val="17"/>
                <w:lang w:val="tr-TR"/>
              </w:rPr>
              <w:t>Belge sembolü</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Doküman / Kayıt</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Form, yazı, tutanak veya kayıt oluşumunu gösterir.</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Kurul kararı</w:t>
            </w:r>
          </w:p>
        </w:tc>
      </w:tr>
      <w:tr w:rsidR="00783BE8" w:rsidRPr="00C47D8B">
        <w:tc>
          <w:tcPr>
            <w:tcW w:w="2550" w:type="dxa"/>
            <w:vAlign w:val="center"/>
          </w:tcPr>
          <w:p w:rsidR="004B5AAA" w:rsidRPr="00C47D8B" w:rsidRDefault="00742EE8" w:rsidP="000C3D55">
            <w:pPr>
              <w:jc w:val="both"/>
              <w:rPr>
                <w:rFonts w:ascii="Times New Roman" w:hAnsi="Times New Roman" w:cs="Times New Roman"/>
                <w:lang w:val="tr-TR"/>
              </w:rPr>
            </w:pPr>
            <w:r w:rsidRPr="00C47D8B">
              <w:rPr>
                <w:rFonts w:ascii="Times New Roman" w:hAnsi="Times New Roman" w:cs="Times New Roman"/>
                <w:noProof/>
                <w:sz w:val="17"/>
                <w:lang w:val="tr-TR" w:eastAsia="tr-TR"/>
              </w:rPr>
              <mc:AlternateContent>
                <mc:Choice Requires="wps">
                  <w:drawing>
                    <wp:anchor distT="0" distB="0" distL="114300" distR="114300" simplePos="0" relativeHeight="251664384" behindDoc="0" locked="0" layoutInCell="1" allowOverlap="1">
                      <wp:simplePos x="0" y="0"/>
                      <wp:positionH relativeFrom="column">
                        <wp:posOffset>982345</wp:posOffset>
                      </wp:positionH>
                      <wp:positionV relativeFrom="paragraph">
                        <wp:posOffset>32385</wp:posOffset>
                      </wp:positionV>
                      <wp:extent cx="247650" cy="152400"/>
                      <wp:effectExtent l="38100" t="19050" r="76200" b="95250"/>
                      <wp:wrapNone/>
                      <wp:docPr id="8" name="Paralelkenar 8"/>
                      <wp:cNvGraphicFramePr/>
                      <a:graphic xmlns:a="http://schemas.openxmlformats.org/drawingml/2006/main">
                        <a:graphicData uri="http://schemas.microsoft.com/office/word/2010/wordprocessingShape">
                          <wps:wsp>
                            <wps:cNvSpPr/>
                            <wps:spPr>
                              <a:xfrm>
                                <a:off x="0" y="0"/>
                                <a:ext cx="247650" cy="152400"/>
                              </a:xfrm>
                              <a:prstGeom prst="parallelogram">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99ED07"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elkenar 8" o:spid="_x0000_s1026" type="#_x0000_t7" style="position:absolute;margin-left:77.35pt;margin-top:2.55pt;width:19.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" adj="3323" fillcolor="#4f81bd [3204]" strokecolor="#4579b8 [3044]">
                      <v:fill color2="#a7bfde [1620]" rotate="t" angle="180" focus="100%" type="gradient">
                        <o:fill v:ext="view" type="gradientUnscaled"/>
                      </v:fill>
                      <v:shadow on="t" color="black" opacity="22937f" origin=",.5" offset="0,.63889mm"/>
                    </v:shape>
                  </w:pict>
                </mc:Fallback>
              </mc:AlternateContent>
            </w:r>
            <w:r w:rsidR="004951B8" w:rsidRPr="00C47D8B">
              <w:rPr>
                <w:rFonts w:ascii="Times New Roman" w:hAnsi="Times New Roman" w:cs="Times New Roman"/>
                <w:sz w:val="17"/>
                <w:lang w:val="tr-TR"/>
              </w:rPr>
              <w:t>Sistem işlemi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Bilgi sistemi</w:t>
            </w:r>
          </w:p>
        </w:tc>
        <w:tc>
          <w:tcPr>
            <w:tcW w:w="255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EBYS, ÖBS, BKYS vb. sistem üzerinde yapılan işlemi gösterir.</w:t>
            </w:r>
          </w:p>
        </w:tc>
        <w:tc>
          <w:tcPr>
            <w:tcW w:w="2550" w:type="dxa"/>
            <w:vAlign w:val="center"/>
          </w:tcPr>
          <w:p w:rsidR="004B5AAA" w:rsidRPr="00C47D8B" w:rsidRDefault="004951B8" w:rsidP="000C3D55">
            <w:pPr>
              <w:jc w:val="both"/>
              <w:rPr>
                <w:rFonts w:ascii="Times New Roman" w:hAnsi="Times New Roman" w:cs="Times New Roman"/>
                <w:lang w:val="tr-TR"/>
              </w:rPr>
            </w:pPr>
            <w:proofErr w:type="spellStart"/>
            <w:r w:rsidRPr="00C47D8B">
              <w:rPr>
                <w:rFonts w:ascii="Times New Roman" w:hAnsi="Times New Roman" w:cs="Times New Roman"/>
                <w:sz w:val="17"/>
                <w:lang w:val="tr-TR"/>
              </w:rPr>
              <w:t>EBYS'ye</w:t>
            </w:r>
            <w:proofErr w:type="spellEnd"/>
            <w:r w:rsidRPr="00C47D8B">
              <w:rPr>
                <w:rFonts w:ascii="Times New Roman" w:hAnsi="Times New Roman" w:cs="Times New Roman"/>
                <w:sz w:val="17"/>
                <w:lang w:val="tr-TR"/>
              </w:rPr>
              <w:t xml:space="preserve"> kaydedilir</w:t>
            </w:r>
          </w:p>
        </w:tc>
      </w:tr>
    </w:tbl>
    <w:p w:rsidR="004B5AAA" w:rsidRPr="00C47D8B" w:rsidRDefault="004951B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7. KARAR NOKTALARININ YAZIM KURALI</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Karar kutuları kısa, ölçülebilir ve tek anlamlı sorular şeklinde hazırlanmalıdır. Karar noktasından çıkan yollar açık biçimde EVET/HAYIR olarak etiketlenmelidir.</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Evraklar tam mı?</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Başvuru şartları uygun mu?</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Yetkili makam onayladı mı?</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İşlem mevzuata uygun mu?</w:t>
      </w:r>
    </w:p>
    <w:p w:rsidR="004B5AAA" w:rsidRPr="00C47D8B" w:rsidRDefault="004951B8" w:rsidP="000C3D55">
      <w:pPr>
        <w:pStyle w:val="ListBullet"/>
        <w:jc w:val="both"/>
        <w:rPr>
          <w:rFonts w:ascii="Times New Roman" w:hAnsi="Times New Roman" w:cs="Times New Roman"/>
          <w:lang w:val="tr-TR"/>
        </w:rPr>
      </w:pPr>
      <w:r w:rsidRPr="00C47D8B">
        <w:rPr>
          <w:rFonts w:ascii="Times New Roman" w:hAnsi="Times New Roman" w:cs="Times New Roman"/>
          <w:lang w:val="tr-TR"/>
        </w:rPr>
        <w:t>Ders eşdeğerliği sağlanıyor mu?</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Örnek: “Evraklar tam mı?” → EVET: İncelemeye devam edilir. → HAYIR: Eksik evrak tamamlatılır ve yeniden kontrol edilir.</w:t>
      </w:r>
    </w:p>
    <w:p w:rsidR="004B5AAA" w:rsidRPr="00C47D8B" w:rsidRDefault="004951B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lastRenderedPageBreak/>
        <w:t>8. GİRDİ – FAALİYET – KONTROL – ÇIKTI – KAYIT</w:t>
      </w:r>
    </w:p>
    <w:tbl>
      <w:tblPr>
        <w:tblStyle w:val="TableGrid"/>
        <w:tblW w:w="0" w:type="auto"/>
        <w:tblLook w:val="04A0" w:firstRow="1" w:lastRow="0" w:firstColumn="1" w:lastColumn="0" w:noHBand="0" w:noVBand="1"/>
      </w:tblPr>
      <w:tblGrid>
        <w:gridCol w:w="2038"/>
        <w:gridCol w:w="2038"/>
        <w:gridCol w:w="2038"/>
        <w:gridCol w:w="2038"/>
        <w:gridCol w:w="2038"/>
      </w:tblGrid>
      <w:tr w:rsidR="00783BE8" w:rsidRPr="00C47D8B">
        <w:tc>
          <w:tcPr>
            <w:tcW w:w="204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Girdi</w:t>
            </w:r>
          </w:p>
        </w:tc>
        <w:tc>
          <w:tcPr>
            <w:tcW w:w="204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Faaliyet</w:t>
            </w:r>
          </w:p>
        </w:tc>
        <w:tc>
          <w:tcPr>
            <w:tcW w:w="204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Kontrol/Karar</w:t>
            </w:r>
          </w:p>
        </w:tc>
        <w:tc>
          <w:tcPr>
            <w:tcW w:w="204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Çıktı</w:t>
            </w:r>
          </w:p>
        </w:tc>
        <w:tc>
          <w:tcPr>
            <w:tcW w:w="204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Kayıt/Kanıt</w:t>
            </w:r>
          </w:p>
        </w:tc>
      </w:tr>
      <w:tr w:rsidR="00783BE8" w:rsidRPr="00C47D8B">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Dilekçe / başvuru</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Başvurunun alınması</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Belgeler tam mı?</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Kabul edilen başvuru</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Başvuru kaydı</w:t>
            </w:r>
          </w:p>
        </w:tc>
      </w:tr>
      <w:tr w:rsidR="00783BE8" w:rsidRPr="00C47D8B">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Belgeler</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Mevzuata göre inceleme</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Uygun mu?</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Değerlendirme sonucu</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Kontrol kaydı</w:t>
            </w:r>
          </w:p>
        </w:tc>
      </w:tr>
      <w:tr w:rsidR="00783BE8" w:rsidRPr="00C47D8B">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Yetkili karar</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Sisteme işleme</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Onay var mı?</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Kesinleşmiş işlem</w:t>
            </w:r>
          </w:p>
        </w:tc>
        <w:tc>
          <w:tcPr>
            <w:tcW w:w="204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EBYS/ÖBS kaydı</w:t>
            </w:r>
          </w:p>
        </w:tc>
      </w:tr>
    </w:tbl>
    <w:p w:rsidR="004B5AAA" w:rsidRPr="00C47D8B" w:rsidRDefault="004951B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9. PUKÖ'NÜN İŞ AKIŞINA YANSITILMASI</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lang w:val="tr-TR"/>
        </w:rPr>
        <w:t xml:space="preserve">PLANLA: </w:t>
      </w:r>
      <w:r w:rsidRPr="00C47D8B">
        <w:rPr>
          <w:rFonts w:ascii="Times New Roman" w:hAnsi="Times New Roman" w:cs="Times New Roman"/>
          <w:lang w:val="tr-TR"/>
        </w:rPr>
        <w:t>Amaç, şartlar, sorumluluklar, kaynaklar ve yöntem belirlenir.</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lang w:val="tr-TR"/>
        </w:rPr>
        <w:t xml:space="preserve">UYGULA: </w:t>
      </w:r>
      <w:r w:rsidRPr="00C47D8B">
        <w:rPr>
          <w:rFonts w:ascii="Times New Roman" w:hAnsi="Times New Roman" w:cs="Times New Roman"/>
          <w:lang w:val="tr-TR"/>
        </w:rPr>
        <w:t>Tanımlanan işlem adımları gerçekleştirilir ve gerekli kayıtlar oluşturulur.</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lang w:val="tr-TR"/>
        </w:rPr>
        <w:t xml:space="preserve">KONTROL ET: </w:t>
      </w:r>
      <w:r w:rsidRPr="00C47D8B">
        <w:rPr>
          <w:rFonts w:ascii="Times New Roman" w:hAnsi="Times New Roman" w:cs="Times New Roman"/>
          <w:lang w:val="tr-TR"/>
        </w:rPr>
        <w:t>Sonuç, uygunluk, süre, hata/eksiklik ve performans kontrol edilir.</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lang w:val="tr-TR"/>
        </w:rPr>
        <w:t xml:space="preserve">ÖNLEM AL: </w:t>
      </w:r>
      <w:r w:rsidRPr="00C47D8B">
        <w:rPr>
          <w:rFonts w:ascii="Times New Roman" w:hAnsi="Times New Roman" w:cs="Times New Roman"/>
          <w:lang w:val="tr-TR"/>
        </w:rPr>
        <w:t>Uygunsuzluk veya iyileştirme ihtiyacında düzeltici/iyileştirici faaliyet planlanır.</w:t>
      </w:r>
    </w:p>
    <w:p w:rsidR="004B5AAA" w:rsidRPr="00C47D8B" w:rsidRDefault="00783BE8"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10</w:t>
      </w:r>
      <w:r w:rsidR="004951B8" w:rsidRPr="00C47D8B">
        <w:rPr>
          <w:rFonts w:ascii="Times New Roman" w:hAnsi="Times New Roman" w:cs="Times New Roman"/>
          <w:color w:val="auto"/>
          <w:sz w:val="24"/>
          <w:lang w:val="tr-TR"/>
        </w:rPr>
        <w:t>. ÖRNEK ŞEMATİK GÖSTERİM</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BAŞLA</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Başvuru ve belgelerin alınması</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Belgelerin kontrolü</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Cambria Math" w:hAnsi="Cambria Math" w:cs="Cambria Math"/>
          <w:sz w:val="16"/>
          <w:lang w:val="tr-TR"/>
        </w:rPr>
        <w:t>◇</w:t>
      </w:r>
      <w:r w:rsidRPr="00C47D8B">
        <w:rPr>
          <w:rFonts w:ascii="Times New Roman" w:hAnsi="Times New Roman" w:cs="Times New Roman"/>
          <w:sz w:val="16"/>
          <w:lang w:val="tr-TR"/>
        </w:rPr>
        <w:t xml:space="preserve"> Evraklar tam mı? </w:t>
      </w:r>
      <w:r w:rsidRPr="00C47D8B">
        <w:rPr>
          <w:rFonts w:ascii="Cambria Math" w:hAnsi="Cambria Math" w:cs="Cambria Math"/>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Cambria Math" w:hAnsi="Cambria Math" w:cs="Cambria Math"/>
          <w:sz w:val="16"/>
          <w:lang w:val="tr-TR"/>
        </w:rPr>
        <w:t>↙</w:t>
      </w:r>
      <w:r w:rsidRPr="00C47D8B">
        <w:rPr>
          <w:rFonts w:ascii="Times New Roman" w:hAnsi="Times New Roman" w:cs="Times New Roman"/>
          <w:sz w:val="16"/>
          <w:lang w:val="tr-TR"/>
        </w:rPr>
        <w:t xml:space="preserve"> HAYIR                         EVET </w:t>
      </w:r>
      <w:r w:rsidRPr="00C47D8B">
        <w:rPr>
          <w:rFonts w:ascii="Cambria Math" w:hAnsi="Cambria Math" w:cs="Cambria Math"/>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Eksik belgeler </w:t>
      </w:r>
      <w:proofErr w:type="gramStart"/>
      <w:r w:rsidRPr="00C47D8B">
        <w:rPr>
          <w:rFonts w:ascii="Times New Roman" w:hAnsi="Times New Roman" w:cs="Times New Roman"/>
          <w:sz w:val="16"/>
          <w:lang w:val="tr-TR"/>
        </w:rPr>
        <w:t>tamamlatılır      Yetkili</w:t>
      </w:r>
      <w:proofErr w:type="gramEnd"/>
      <w:r w:rsidRPr="00C47D8B">
        <w:rPr>
          <w:rFonts w:ascii="Times New Roman" w:hAnsi="Times New Roman" w:cs="Times New Roman"/>
          <w:sz w:val="16"/>
          <w:lang w:val="tr-TR"/>
        </w:rPr>
        <w:t xml:space="preserve"> kurula gönderilir</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Karar değerlendirilir</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w:t>
      </w:r>
      <w:r w:rsidRPr="00C47D8B">
        <w:rPr>
          <w:rFonts w:ascii="Cambria Math" w:hAnsi="Cambria Math" w:cs="Cambria Math"/>
          <w:sz w:val="16"/>
          <w:lang w:val="tr-TR"/>
        </w:rPr>
        <w:t>◇</w:t>
      </w:r>
      <w:r w:rsidRPr="00C47D8B">
        <w:rPr>
          <w:rFonts w:ascii="Times New Roman" w:hAnsi="Times New Roman" w:cs="Times New Roman"/>
          <w:sz w:val="16"/>
          <w:lang w:val="tr-TR"/>
        </w:rPr>
        <w:t xml:space="preserve"> Onaylandı mı? </w:t>
      </w:r>
      <w:r w:rsidRPr="00C47D8B">
        <w:rPr>
          <w:rFonts w:ascii="Cambria Math" w:hAnsi="Cambria Math" w:cs="Cambria Math"/>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w:t>
      </w:r>
      <w:r w:rsidRPr="00C47D8B">
        <w:rPr>
          <w:rFonts w:ascii="Cambria Math" w:hAnsi="Cambria Math" w:cs="Cambria Math"/>
          <w:sz w:val="16"/>
          <w:lang w:val="tr-TR"/>
        </w:rPr>
        <w:t>↙</w:t>
      </w:r>
      <w:r w:rsidRPr="00C47D8B">
        <w:rPr>
          <w:rFonts w:ascii="Times New Roman" w:hAnsi="Times New Roman" w:cs="Times New Roman"/>
          <w:sz w:val="16"/>
          <w:lang w:val="tr-TR"/>
        </w:rPr>
        <w:t xml:space="preserve"> </w:t>
      </w:r>
      <w:proofErr w:type="gramStart"/>
      <w:r w:rsidRPr="00C47D8B">
        <w:rPr>
          <w:rFonts w:ascii="Times New Roman" w:hAnsi="Times New Roman" w:cs="Times New Roman"/>
          <w:sz w:val="16"/>
          <w:lang w:val="tr-TR"/>
        </w:rPr>
        <w:t>HAYIR       EVET</w:t>
      </w:r>
      <w:proofErr w:type="gramEnd"/>
      <w:r w:rsidRPr="00C47D8B">
        <w:rPr>
          <w:rFonts w:ascii="Times New Roman" w:hAnsi="Times New Roman" w:cs="Times New Roman"/>
          <w:sz w:val="16"/>
          <w:lang w:val="tr-TR"/>
        </w:rPr>
        <w:t xml:space="preserve"> </w:t>
      </w:r>
      <w:r w:rsidRPr="00C47D8B">
        <w:rPr>
          <w:rFonts w:ascii="Cambria Math" w:hAnsi="Cambria Math" w:cs="Cambria Math"/>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Karar bildirilir              Sisteme işlenir</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 xml:space="preserve">          </w:t>
      </w:r>
      <w:r w:rsidRPr="00C47D8B">
        <w:rPr>
          <w:rFonts w:ascii="Cambria Math" w:hAnsi="Cambria Math" w:cs="Cambria Math"/>
          <w:sz w:val="16"/>
          <w:lang w:val="tr-TR"/>
        </w:rPr>
        <w:t>↘</w:t>
      </w:r>
      <w:r w:rsidRPr="00C47D8B">
        <w:rPr>
          <w:rFonts w:ascii="Times New Roman" w:hAnsi="Times New Roman" w:cs="Times New Roman"/>
          <w:sz w:val="16"/>
          <w:lang w:val="tr-TR"/>
        </w:rPr>
        <w:t xml:space="preserve">               </w:t>
      </w:r>
      <w:r w:rsidRPr="00C47D8B">
        <w:rPr>
          <w:rFonts w:ascii="Cambria Math" w:hAnsi="Cambria Math" w:cs="Cambria Math"/>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Kayıtların oluşturulması ve muhafazası</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w:t>
      </w: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sz w:val="16"/>
          <w:lang w:val="tr-TR"/>
        </w:rPr>
        <w:t>SON</w:t>
      </w:r>
    </w:p>
    <w:p w:rsidR="00783BE8" w:rsidRPr="00C47D8B" w:rsidRDefault="00783BE8" w:rsidP="000C3D55">
      <w:pPr>
        <w:jc w:val="both"/>
        <w:rPr>
          <w:rFonts w:ascii="Times New Roman" w:hAnsi="Times New Roman" w:cs="Times New Roman"/>
          <w:sz w:val="18"/>
          <w:lang w:val="tr-TR"/>
        </w:rPr>
      </w:pPr>
    </w:p>
    <w:p w:rsidR="00783BE8" w:rsidRPr="00C47D8B" w:rsidRDefault="00783BE8" w:rsidP="000C3D55">
      <w:pPr>
        <w:jc w:val="both"/>
        <w:rPr>
          <w:rFonts w:ascii="Times New Roman" w:hAnsi="Times New Roman" w:cs="Times New Roman"/>
          <w:sz w:val="18"/>
          <w:lang w:val="tr-TR"/>
        </w:rPr>
      </w:pPr>
    </w:p>
    <w:p w:rsidR="00783BE8" w:rsidRPr="00C47D8B" w:rsidRDefault="00783BE8" w:rsidP="000C3D55">
      <w:pPr>
        <w:jc w:val="both"/>
        <w:rPr>
          <w:rFonts w:ascii="Times New Roman" w:hAnsi="Times New Roman" w:cs="Times New Roman"/>
          <w:sz w:val="18"/>
          <w:lang w:val="tr-TR"/>
        </w:rPr>
      </w:pPr>
      <w:r w:rsidRPr="00C47D8B">
        <w:rPr>
          <w:rFonts w:ascii="Times New Roman" w:hAnsi="Times New Roman" w:cs="Times New Roman"/>
          <w:noProof/>
          <w:sz w:val="18"/>
          <w:lang w:val="tr-TR" w:eastAsia="tr-TR"/>
        </w:rPr>
        <w:drawing>
          <wp:inline distT="0" distB="0" distL="0" distR="0" wp14:anchorId="4A9BFBAA" wp14:editId="174BF369">
            <wp:extent cx="6521299" cy="6476365"/>
            <wp:effectExtent l="0" t="0" r="0" b="63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176" t="16387" r="34000" b="15409"/>
                    <a:stretch/>
                  </pic:blipFill>
                  <pic:spPr bwMode="auto">
                    <a:xfrm>
                      <a:off x="0" y="0"/>
                      <a:ext cx="6584416" cy="6539047"/>
                    </a:xfrm>
                    <a:prstGeom prst="rect">
                      <a:avLst/>
                    </a:prstGeom>
                    <a:ln>
                      <a:noFill/>
                    </a:ln>
                    <a:extLst>
                      <a:ext uri="{53640926-AAD7-44D8-BBD7-CCE9431645EC}">
                        <a14:shadowObscured xmlns:a14="http://schemas.microsoft.com/office/drawing/2010/main"/>
                      </a:ext>
                    </a:extLst>
                  </pic:spPr>
                </pic:pic>
              </a:graphicData>
            </a:graphic>
          </wp:inline>
        </w:drawing>
      </w:r>
    </w:p>
    <w:p w:rsidR="00783BE8" w:rsidRPr="00C47D8B" w:rsidRDefault="00783BE8" w:rsidP="000C3D55">
      <w:pPr>
        <w:jc w:val="both"/>
        <w:rPr>
          <w:rFonts w:ascii="Times New Roman" w:hAnsi="Times New Roman" w:cs="Times New Roman"/>
          <w:sz w:val="18"/>
          <w:lang w:val="tr-TR"/>
        </w:rPr>
      </w:pPr>
    </w:p>
    <w:p w:rsidR="00783BE8" w:rsidRPr="00C47D8B" w:rsidRDefault="00783BE8" w:rsidP="000C3D55">
      <w:pPr>
        <w:jc w:val="both"/>
        <w:rPr>
          <w:rFonts w:ascii="Times New Roman" w:hAnsi="Times New Roman" w:cs="Times New Roman"/>
          <w:sz w:val="18"/>
          <w:lang w:val="tr-TR"/>
        </w:rPr>
      </w:pPr>
    </w:p>
    <w:p w:rsidR="004B5AAA" w:rsidRPr="00C47D8B" w:rsidRDefault="000C3D55" w:rsidP="000C3D55">
      <w:pPr>
        <w:pStyle w:val="Heading1"/>
        <w:jc w:val="both"/>
        <w:rPr>
          <w:rFonts w:ascii="Times New Roman" w:hAnsi="Times New Roman" w:cs="Times New Roman"/>
          <w:color w:val="auto"/>
          <w:sz w:val="24"/>
          <w:lang w:val="tr-TR"/>
        </w:rPr>
      </w:pPr>
      <w:bookmarkStart w:id="0" w:name="_GoBack"/>
      <w:bookmarkEnd w:id="0"/>
      <w:r w:rsidRPr="00C47D8B">
        <w:rPr>
          <w:rFonts w:ascii="Times New Roman" w:hAnsi="Times New Roman" w:cs="Times New Roman"/>
          <w:color w:val="auto"/>
          <w:sz w:val="24"/>
          <w:lang w:val="tr-TR"/>
        </w:rPr>
        <w:lastRenderedPageBreak/>
        <w:t>11</w:t>
      </w:r>
      <w:r w:rsidR="004951B8" w:rsidRPr="00C47D8B">
        <w:rPr>
          <w:rFonts w:ascii="Times New Roman" w:hAnsi="Times New Roman" w:cs="Times New Roman"/>
          <w:color w:val="auto"/>
          <w:sz w:val="24"/>
          <w:lang w:val="tr-TR"/>
        </w:rPr>
        <w:t>. İŞ AKIŞI KALİTE KONTROL LİSTESİ</w:t>
      </w:r>
    </w:p>
    <w:tbl>
      <w:tblPr>
        <w:tblStyle w:val="TableGrid"/>
        <w:tblW w:w="0" w:type="auto"/>
        <w:tblLook w:val="04A0" w:firstRow="1" w:lastRow="0" w:firstColumn="1" w:lastColumn="0" w:noHBand="0" w:noVBand="1"/>
      </w:tblPr>
      <w:tblGrid>
        <w:gridCol w:w="3397"/>
        <w:gridCol w:w="3397"/>
        <w:gridCol w:w="3396"/>
      </w:tblGrid>
      <w:tr w:rsidR="00783BE8" w:rsidRPr="00C47D8B">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No</w:t>
            </w:r>
          </w:p>
        </w:tc>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 xml:space="preserve">Kontrol </w:t>
            </w:r>
            <w:proofErr w:type="gramStart"/>
            <w:r w:rsidRPr="00C47D8B">
              <w:rPr>
                <w:rFonts w:ascii="Times New Roman" w:hAnsi="Times New Roman" w:cs="Times New Roman"/>
                <w:b/>
                <w:sz w:val="17"/>
                <w:lang w:val="tr-TR"/>
              </w:rPr>
              <w:t>kriteri</w:t>
            </w:r>
            <w:proofErr w:type="gramEnd"/>
          </w:p>
        </w:tc>
        <w:tc>
          <w:tcPr>
            <w:tcW w:w="3400" w:type="dxa"/>
            <w:shd w:val="clear" w:color="auto" w:fill="B4C7E7"/>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b/>
                <w:sz w:val="17"/>
                <w:lang w:val="tr-TR"/>
              </w:rPr>
              <w:t>Durum</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Amaç ve kapsam açık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2</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5N1K'nın tamamı karşılanıyor mu?</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3</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Başlangıç ve bitiş belli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4</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Girdiler tanımlı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5</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Faaliyetler kronolojik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6</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Sorumlu birim/personel açık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7</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Kontrol ve karar noktaları gösterilmiş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8</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EVET/HAYIR yönlendirmeleri doğru mu?</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9</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Çıktılar tanımlı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10</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Oluşan kayıt/kanıtlar belirtilmiş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11</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Kullanılan bilgi sistemleri belirtilmiş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12</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Süre/</w:t>
            </w:r>
            <w:proofErr w:type="gramStart"/>
            <w:r w:rsidRPr="00C47D8B">
              <w:rPr>
                <w:rFonts w:ascii="Times New Roman" w:hAnsi="Times New Roman" w:cs="Times New Roman"/>
                <w:sz w:val="17"/>
                <w:lang w:val="tr-TR"/>
              </w:rPr>
              <w:t>periyot</w:t>
            </w:r>
            <w:proofErr w:type="gramEnd"/>
            <w:r w:rsidRPr="00C47D8B">
              <w:rPr>
                <w:rFonts w:ascii="Times New Roman" w:hAnsi="Times New Roman" w:cs="Times New Roman"/>
                <w:sz w:val="17"/>
                <w:lang w:val="tr-TR"/>
              </w:rPr>
              <w:t xml:space="preserve"> belirtilmiş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13</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İlgili mevzuat ve KYS dokümanları belirtilmiş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14</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Risk ve kritik kontrol noktaları dikkate alınmış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15</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PUKÖ ve sürekli iyileştirme bağlantısı kurulmuş mu?</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16</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Doküman kodu benzersiz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17</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Yürürlük/</w:t>
            </w:r>
            <w:proofErr w:type="gramStart"/>
            <w:r w:rsidRPr="00C47D8B">
              <w:rPr>
                <w:rFonts w:ascii="Times New Roman" w:hAnsi="Times New Roman" w:cs="Times New Roman"/>
                <w:sz w:val="17"/>
                <w:lang w:val="tr-TR"/>
              </w:rPr>
              <w:t>revizyon</w:t>
            </w:r>
            <w:proofErr w:type="gramEnd"/>
            <w:r w:rsidRPr="00C47D8B">
              <w:rPr>
                <w:rFonts w:ascii="Times New Roman" w:hAnsi="Times New Roman" w:cs="Times New Roman"/>
                <w:sz w:val="17"/>
                <w:lang w:val="tr-TR"/>
              </w:rPr>
              <w:t xml:space="preserve"> bilgileri güncel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18</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 xml:space="preserve">Eski </w:t>
            </w:r>
            <w:proofErr w:type="gramStart"/>
            <w:r w:rsidRPr="00C47D8B">
              <w:rPr>
                <w:rFonts w:ascii="Times New Roman" w:hAnsi="Times New Roman" w:cs="Times New Roman"/>
                <w:sz w:val="17"/>
                <w:lang w:val="tr-TR"/>
              </w:rPr>
              <w:t>revizyonun</w:t>
            </w:r>
            <w:proofErr w:type="gramEnd"/>
            <w:r w:rsidRPr="00C47D8B">
              <w:rPr>
                <w:rFonts w:ascii="Times New Roman" w:hAnsi="Times New Roman" w:cs="Times New Roman"/>
                <w:sz w:val="17"/>
                <w:lang w:val="tr-TR"/>
              </w:rPr>
              <w:t xml:space="preserve"> yanlış kullanımını önleyecek kontrol var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19</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Birim tarafından gözden geçirilmiş mi?</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r w:rsidR="00783BE8" w:rsidRPr="00C47D8B">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20</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sz w:val="17"/>
                <w:lang w:val="tr-TR"/>
              </w:rPr>
              <w:t>Yetkili onay alınmış mı?</w:t>
            </w:r>
          </w:p>
        </w:tc>
        <w:tc>
          <w:tcPr>
            <w:tcW w:w="3400" w:type="dxa"/>
            <w:vAlign w:val="center"/>
          </w:tcPr>
          <w:p w:rsidR="004B5AAA" w:rsidRPr="00C47D8B" w:rsidRDefault="004951B8" w:rsidP="000C3D55">
            <w:pPr>
              <w:jc w:val="both"/>
              <w:rPr>
                <w:rFonts w:ascii="Times New Roman" w:hAnsi="Times New Roman" w:cs="Times New Roman"/>
                <w:lang w:val="tr-TR"/>
              </w:rPr>
            </w:pP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Uygun   </w:t>
            </w:r>
            <w:r w:rsidRPr="00C47D8B">
              <w:rPr>
                <w:rFonts w:ascii="Segoe UI Symbol" w:hAnsi="Segoe UI Symbol" w:cs="Segoe UI Symbol"/>
                <w:sz w:val="16"/>
                <w:lang w:val="tr-TR"/>
              </w:rPr>
              <w:t>☐</w:t>
            </w:r>
            <w:r w:rsidRPr="00C47D8B">
              <w:rPr>
                <w:rFonts w:ascii="Times New Roman" w:hAnsi="Times New Roman" w:cs="Times New Roman"/>
                <w:sz w:val="16"/>
                <w:lang w:val="tr-TR"/>
              </w:rPr>
              <w:t xml:space="preserve"> Revize edilmeli</w:t>
            </w:r>
          </w:p>
        </w:tc>
      </w:tr>
    </w:tbl>
    <w:p w:rsidR="004B5AAA" w:rsidRPr="00C47D8B" w:rsidRDefault="000C3D55"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12</w:t>
      </w:r>
      <w:r w:rsidR="004951B8" w:rsidRPr="00C47D8B">
        <w:rPr>
          <w:rFonts w:ascii="Times New Roman" w:hAnsi="Times New Roman" w:cs="Times New Roman"/>
          <w:color w:val="auto"/>
          <w:sz w:val="24"/>
          <w:lang w:val="tr-TR"/>
        </w:rPr>
        <w:t>. DOKÜMAN YÖNETİMİ VE REVİZYON</w:t>
      </w:r>
    </w:p>
    <w:p w:rsidR="004B5AAA" w:rsidRPr="00C47D8B" w:rsidRDefault="00E7274E" w:rsidP="000C3D55">
      <w:pPr>
        <w:jc w:val="both"/>
        <w:rPr>
          <w:rFonts w:ascii="Times New Roman" w:hAnsi="Times New Roman" w:cs="Times New Roman"/>
          <w:lang w:val="tr-TR"/>
        </w:rPr>
      </w:pPr>
      <w:r w:rsidRPr="00C47D8B">
        <w:rPr>
          <w:rFonts w:ascii="Times New Roman" w:hAnsi="Times New Roman" w:cs="Times New Roman"/>
          <w:lang w:val="tr-TR"/>
        </w:rPr>
        <w:t xml:space="preserve">GAÜN-PRD-01.Doküman Yönetim Prosedürün ilgili maddesine uygun olarak yapılır. </w:t>
      </w:r>
      <w:r w:rsidR="004951B8" w:rsidRPr="00C47D8B">
        <w:rPr>
          <w:rFonts w:ascii="Times New Roman" w:hAnsi="Times New Roman" w:cs="Times New Roman"/>
          <w:lang w:val="tr-TR"/>
        </w:rPr>
        <w:t xml:space="preserve">İş akışları </w:t>
      </w:r>
      <w:proofErr w:type="spellStart"/>
      <w:r w:rsidR="004951B8" w:rsidRPr="00C47D8B">
        <w:rPr>
          <w:rFonts w:ascii="Times New Roman" w:hAnsi="Times New Roman" w:cs="Times New Roman"/>
          <w:lang w:val="tr-TR"/>
        </w:rPr>
        <w:t>dokümante</w:t>
      </w:r>
      <w:proofErr w:type="spellEnd"/>
      <w:r w:rsidR="004951B8" w:rsidRPr="00C47D8B">
        <w:rPr>
          <w:rFonts w:ascii="Times New Roman" w:hAnsi="Times New Roman" w:cs="Times New Roman"/>
          <w:lang w:val="tr-TR"/>
        </w:rPr>
        <w:t xml:space="preserve"> edilmiş bilgi olarak kontrol edilmelidir. Mevzuat, görev/yetki, süreç, bilgi sistemi, form, organizasyon veya uygulama değiştiğinde iş akışı gözden geçirilmelidir. Revizyon numarası ve tarihi güncellenmeli; yürürlükten kaldırılan sürümün yanlışlıkla kullanılmasını önleyecek tedbirler alınmalıdır.</w:t>
      </w:r>
    </w:p>
    <w:p w:rsidR="004B5AAA" w:rsidRPr="00C47D8B" w:rsidRDefault="000C3D55"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13</w:t>
      </w:r>
      <w:r w:rsidR="004951B8" w:rsidRPr="00C47D8B">
        <w:rPr>
          <w:rFonts w:ascii="Times New Roman" w:hAnsi="Times New Roman" w:cs="Times New Roman"/>
          <w:color w:val="auto"/>
          <w:sz w:val="24"/>
          <w:lang w:val="tr-TR"/>
        </w:rPr>
        <w:t>. BİRİMLER İÇİN TEMEL UYGULAMA KURALI</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İş akışları yalnızca işlem sırasını gösteren şemalar olarak değil; sürecin nasıl başlatıldığını, kim tarafından yürütüldüğünü, hangi kontrol ve karar noktalarından geçtiğini, hangi kayıtların oluşturulduğunu ve sonucun nasıl izlendiğini gösteren Kalite Yönetim Sistemi dokümanları olarak hazırlanmalıdır.</w:t>
      </w:r>
    </w:p>
    <w:p w:rsidR="004B5AAA" w:rsidRPr="00C47D8B" w:rsidRDefault="000C3D55" w:rsidP="000C3D55">
      <w:pPr>
        <w:pStyle w:val="Heading1"/>
        <w:jc w:val="both"/>
        <w:rPr>
          <w:rFonts w:ascii="Times New Roman" w:hAnsi="Times New Roman" w:cs="Times New Roman"/>
          <w:color w:val="auto"/>
          <w:sz w:val="24"/>
          <w:lang w:val="tr-TR"/>
        </w:rPr>
      </w:pPr>
      <w:r w:rsidRPr="00C47D8B">
        <w:rPr>
          <w:rFonts w:ascii="Times New Roman" w:hAnsi="Times New Roman" w:cs="Times New Roman"/>
          <w:color w:val="auto"/>
          <w:sz w:val="24"/>
          <w:lang w:val="tr-TR"/>
        </w:rPr>
        <w:t>14</w:t>
      </w:r>
      <w:r w:rsidR="004951B8" w:rsidRPr="00C47D8B">
        <w:rPr>
          <w:rFonts w:ascii="Times New Roman" w:hAnsi="Times New Roman" w:cs="Times New Roman"/>
          <w:color w:val="auto"/>
          <w:sz w:val="24"/>
          <w:lang w:val="tr-TR"/>
        </w:rPr>
        <w:t>. REFERANS ALINAN ÖRNEK İŞ AKIŞI</w:t>
      </w:r>
    </w:p>
    <w:p w:rsidR="004B5AAA" w:rsidRPr="00C47D8B" w:rsidRDefault="004951B8" w:rsidP="000C3D55">
      <w:pPr>
        <w:jc w:val="both"/>
        <w:rPr>
          <w:rFonts w:ascii="Times New Roman" w:hAnsi="Times New Roman" w:cs="Times New Roman"/>
          <w:lang w:val="tr-TR"/>
        </w:rPr>
      </w:pPr>
      <w:r w:rsidRPr="00C47D8B">
        <w:rPr>
          <w:rFonts w:ascii="Times New Roman" w:hAnsi="Times New Roman" w:cs="Times New Roman"/>
          <w:lang w:val="tr-TR"/>
        </w:rPr>
        <w:t>Kılavuzun şekil, tablo ve yerleşim yaklaşımında kullanıcı tarafından gönderilen “2828 Sayılı Sosyal Hizmetler Kanunu Uyarınca Açıktan Atanan Personel İşlemleri İş Akışı” örneği esas alınmıştır. Örnek dokümanda “Sorumlu Kurum ve Birimler”, “İş Akış Şeması”, “Süreç Adımları”, “Süre” ve “Mevzuat/İlgili Doküman” sütunları birlikte kullanılmıştır. Ayrıca başlangıç/bitiş, işlem ve karar şekilleri ile EVET/HAYIR yönlendirmeleri yer almaktadır.</w:t>
      </w:r>
    </w:p>
    <w:p w:rsidR="004B5AAA" w:rsidRPr="00C47D8B" w:rsidRDefault="004B5AAA" w:rsidP="000C3D55">
      <w:pPr>
        <w:jc w:val="both"/>
        <w:rPr>
          <w:rFonts w:ascii="Times New Roman" w:hAnsi="Times New Roman" w:cs="Times New Roman"/>
          <w:lang w:val="tr-TR"/>
        </w:rPr>
      </w:pPr>
    </w:p>
    <w:sectPr w:rsidR="004B5AAA" w:rsidRPr="00C47D8B" w:rsidSect="00034616">
      <w:headerReference w:type="even" r:id="rId9"/>
      <w:headerReference w:type="default" r:id="rId10"/>
      <w:footerReference w:type="even" r:id="rId11"/>
      <w:footerReference w:type="default" r:id="rId12"/>
      <w:headerReference w:type="first" r:id="rId13"/>
      <w:footerReference w:type="first" r:id="rId14"/>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1B8" w:rsidRDefault="004951B8">
      <w:pPr>
        <w:spacing w:after="0" w:line="240" w:lineRule="auto"/>
      </w:pPr>
      <w:r>
        <w:separator/>
      </w:r>
    </w:p>
  </w:endnote>
  <w:endnote w:type="continuationSeparator" w:id="0">
    <w:p w:rsidR="004951B8" w:rsidRDefault="0049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D55" w:rsidRDefault="000C3D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AAA" w:rsidRDefault="004951B8">
    <w:pPr>
      <w:pStyle w:val="Footer"/>
      <w:jc w:val="center"/>
    </w:pPr>
    <w:r>
      <w:rPr>
        <w:sz w:val="16"/>
      </w:rPr>
      <w:t xml:space="preserve">Gaziantep </w:t>
    </w:r>
    <w:proofErr w:type="spellStart"/>
    <w:r>
      <w:rPr>
        <w:sz w:val="16"/>
      </w:rPr>
      <w:t>Üniversitesi</w:t>
    </w:r>
    <w:proofErr w:type="spellEnd"/>
    <w:r>
      <w:rPr>
        <w:sz w:val="16"/>
      </w:rPr>
      <w:t xml:space="preserve"> </w:t>
    </w:r>
    <w:proofErr w:type="spellStart"/>
    <w:r>
      <w:rPr>
        <w:sz w:val="16"/>
      </w:rPr>
      <w:t>Kalite</w:t>
    </w:r>
    <w:proofErr w:type="spellEnd"/>
    <w:r>
      <w:rPr>
        <w:sz w:val="16"/>
      </w:rPr>
      <w:t xml:space="preserve"> </w:t>
    </w:r>
    <w:proofErr w:type="spellStart"/>
    <w:r>
      <w:rPr>
        <w:sz w:val="16"/>
      </w:rPr>
      <w:t>Geliştirme</w:t>
    </w:r>
    <w:proofErr w:type="spellEnd"/>
    <w:r>
      <w:rPr>
        <w:sz w:val="16"/>
      </w:rPr>
      <w:t xml:space="preserve"> </w:t>
    </w:r>
    <w:proofErr w:type="spellStart"/>
    <w:r>
      <w:rPr>
        <w:sz w:val="16"/>
      </w:rPr>
      <w:t>Koordinatörlüğü</w:t>
    </w:r>
    <w:proofErr w:type="spellEnd"/>
    <w:r>
      <w:rPr>
        <w:sz w:val="16"/>
      </w:rPr>
      <w:t xml:space="preserve"> – </w:t>
    </w:r>
    <w:proofErr w:type="spellStart"/>
    <w:r>
      <w:rPr>
        <w:sz w:val="16"/>
      </w:rPr>
      <w:t>İş</w:t>
    </w:r>
    <w:proofErr w:type="spellEnd"/>
    <w:r>
      <w:rPr>
        <w:sz w:val="16"/>
      </w:rPr>
      <w:t xml:space="preserve"> </w:t>
    </w:r>
    <w:proofErr w:type="spellStart"/>
    <w:r>
      <w:rPr>
        <w:sz w:val="16"/>
      </w:rPr>
      <w:t>Akışı</w:t>
    </w:r>
    <w:proofErr w:type="spellEnd"/>
    <w:r>
      <w:rPr>
        <w:sz w:val="16"/>
      </w:rPr>
      <w:t xml:space="preserve"> </w:t>
    </w:r>
    <w:proofErr w:type="spellStart"/>
    <w:r>
      <w:rPr>
        <w:sz w:val="16"/>
      </w:rPr>
      <w:t>Oluşturma</w:t>
    </w:r>
    <w:proofErr w:type="spellEnd"/>
    <w:r>
      <w:rPr>
        <w:sz w:val="16"/>
      </w:rPr>
      <w:t xml:space="preserve"> </w:t>
    </w:r>
    <w:proofErr w:type="spellStart"/>
    <w:r>
      <w:rPr>
        <w:sz w:val="16"/>
      </w:rPr>
      <w:t>ve</w:t>
    </w:r>
    <w:proofErr w:type="spellEnd"/>
    <w:r>
      <w:rPr>
        <w:sz w:val="16"/>
      </w:rPr>
      <w:t xml:space="preserve"> </w:t>
    </w:r>
    <w:proofErr w:type="spellStart"/>
    <w:r>
      <w:rPr>
        <w:sz w:val="16"/>
      </w:rPr>
      <w:t>Hazırlama</w:t>
    </w:r>
    <w:proofErr w:type="spellEnd"/>
    <w:r>
      <w:rPr>
        <w:sz w:val="16"/>
      </w:rPr>
      <w:t xml:space="preserve"> </w:t>
    </w:r>
    <w:proofErr w:type="spellStart"/>
    <w:r>
      <w:rPr>
        <w:sz w:val="16"/>
      </w:rPr>
      <w:t>Kılavuzu</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D55" w:rsidRDefault="000C3D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1B8" w:rsidRDefault="004951B8">
      <w:pPr>
        <w:spacing w:after="0" w:line="240" w:lineRule="auto"/>
      </w:pPr>
      <w:r>
        <w:separator/>
      </w:r>
    </w:p>
  </w:footnote>
  <w:footnote w:type="continuationSeparator" w:id="0">
    <w:p w:rsidR="004951B8" w:rsidRDefault="00495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D55" w:rsidRDefault="000C3D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388" w:type="pct"/>
      <w:tblInd w:w="-461"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2216"/>
      <w:gridCol w:w="3150"/>
      <w:gridCol w:w="3441"/>
      <w:gridCol w:w="2152"/>
    </w:tblGrid>
    <w:tr w:rsidR="00783BE8" w:rsidRPr="000C3D55" w:rsidTr="00E62577">
      <w:trPr>
        <w:cantSplit/>
        <w:trHeight w:val="1336"/>
      </w:trPr>
      <w:tc>
        <w:tcPr>
          <w:tcW w:w="1011" w:type="pct"/>
          <w:vAlign w:val="center"/>
        </w:tcPr>
        <w:p w:rsidR="00783BE8" w:rsidRPr="000C3D55" w:rsidRDefault="00783BE8" w:rsidP="00783BE8">
          <w:pPr>
            <w:pStyle w:val="Header"/>
            <w:jc w:val="center"/>
            <w:rPr>
              <w:rFonts w:ascii="Times New Roman" w:hAnsi="Times New Roman" w:cs="Times New Roman"/>
            </w:rPr>
          </w:pPr>
          <w:r w:rsidRPr="000C3D55">
            <w:rPr>
              <w:rFonts w:ascii="Times New Roman" w:hAnsi="Times New Roman" w:cs="Times New Roman"/>
              <w:noProof/>
              <w:lang w:val="tr-TR" w:eastAsia="tr-TR"/>
            </w:rPr>
            <w:drawing>
              <wp:inline distT="0" distB="0" distL="0" distR="0">
                <wp:extent cx="716280" cy="716280"/>
                <wp:effectExtent l="0" t="0" r="7620" b="7620"/>
                <wp:docPr id="1" name="Resim 1" descr="C:\Users\technopc\AppData\Local\Temp\Rar$DRa0.950\GAÜN_Logo_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7" descr="C:\Users\technopc\AppData\Local\Temp\Rar$DRa0.950\GAÜN_Logo_T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tc>
      <w:tc>
        <w:tcPr>
          <w:tcW w:w="3989" w:type="pct"/>
          <w:gridSpan w:val="3"/>
          <w:vAlign w:val="center"/>
        </w:tcPr>
        <w:p w:rsidR="00783BE8" w:rsidRPr="000C3D55" w:rsidRDefault="00783BE8" w:rsidP="00783BE8">
          <w:pPr>
            <w:pStyle w:val="Header"/>
            <w:jc w:val="center"/>
            <w:rPr>
              <w:rFonts w:ascii="Times New Roman" w:hAnsi="Times New Roman" w:cs="Times New Roman"/>
              <w:b/>
              <w:bCs/>
              <w:lang w:val="tr-TR"/>
            </w:rPr>
          </w:pPr>
          <w:r w:rsidRPr="000C3D55">
            <w:rPr>
              <w:rFonts w:ascii="Times New Roman" w:hAnsi="Times New Roman" w:cs="Times New Roman"/>
              <w:b/>
              <w:bCs/>
              <w:lang w:val="tr-TR"/>
            </w:rPr>
            <w:t xml:space="preserve">GAZİANTEP ÜNİVERSİTESİ </w:t>
          </w:r>
        </w:p>
        <w:p w:rsidR="00783BE8" w:rsidRPr="000C3D55" w:rsidRDefault="00783BE8" w:rsidP="00783BE8">
          <w:pPr>
            <w:pStyle w:val="Header"/>
            <w:jc w:val="center"/>
            <w:rPr>
              <w:rFonts w:ascii="Times New Roman" w:hAnsi="Times New Roman" w:cs="Times New Roman"/>
              <w:b/>
              <w:bCs/>
              <w:sz w:val="32"/>
              <w:szCs w:val="32"/>
            </w:rPr>
          </w:pPr>
          <w:r w:rsidRPr="000C3D55">
            <w:rPr>
              <w:rFonts w:ascii="Times New Roman" w:hAnsi="Times New Roman" w:cs="Times New Roman"/>
              <w:b/>
              <w:bCs/>
              <w:lang w:val="tr-TR"/>
            </w:rPr>
            <w:t>İŞ AKIŞI HAZIRLAMA KLAVUZU</w:t>
          </w:r>
        </w:p>
      </w:tc>
    </w:tr>
    <w:tr w:rsidR="00783BE8" w:rsidRPr="000C3D55" w:rsidTr="00E62577">
      <w:trPr>
        <w:cantSplit/>
        <w:trHeight w:val="318"/>
      </w:trPr>
      <w:tc>
        <w:tcPr>
          <w:tcW w:w="1011" w:type="pct"/>
          <w:vAlign w:val="bottom"/>
        </w:tcPr>
        <w:p w:rsidR="00783BE8" w:rsidRPr="000C3D55" w:rsidRDefault="00783BE8" w:rsidP="00783BE8">
          <w:pPr>
            <w:pStyle w:val="Header"/>
            <w:rPr>
              <w:rFonts w:ascii="Times New Roman" w:hAnsi="Times New Roman" w:cs="Times New Roman"/>
              <w:bCs/>
              <w:sz w:val="14"/>
              <w:szCs w:val="14"/>
            </w:rPr>
          </w:pPr>
          <w:proofErr w:type="spellStart"/>
          <w:r w:rsidRPr="000C3D55">
            <w:rPr>
              <w:rFonts w:ascii="Times New Roman" w:hAnsi="Times New Roman" w:cs="Times New Roman"/>
              <w:b/>
              <w:sz w:val="14"/>
              <w:szCs w:val="14"/>
            </w:rPr>
            <w:t>Doküman</w:t>
          </w:r>
          <w:proofErr w:type="spellEnd"/>
          <w:r w:rsidRPr="000C3D55">
            <w:rPr>
              <w:rFonts w:ascii="Times New Roman" w:hAnsi="Times New Roman" w:cs="Times New Roman"/>
              <w:b/>
              <w:sz w:val="14"/>
              <w:szCs w:val="14"/>
            </w:rPr>
            <w:t xml:space="preserve"> Kodu:</w:t>
          </w:r>
          <w:r w:rsidRPr="000C3D55">
            <w:rPr>
              <w:rFonts w:ascii="Times New Roman" w:hAnsi="Times New Roman" w:cs="Times New Roman"/>
              <w:bCs/>
              <w:sz w:val="14"/>
              <w:szCs w:val="14"/>
            </w:rPr>
            <w:t xml:space="preserve"> </w:t>
          </w:r>
          <w:r w:rsidRPr="000C3D55">
            <w:rPr>
              <w:rFonts w:ascii="Times New Roman" w:hAnsi="Times New Roman" w:cs="Times New Roman"/>
              <w:bCs/>
              <w:sz w:val="14"/>
              <w:szCs w:val="14"/>
              <w:lang w:val="tr-TR"/>
            </w:rPr>
            <w:t>GAUN-</w:t>
          </w:r>
          <w:r w:rsidRPr="000C3D55">
            <w:rPr>
              <w:rFonts w:ascii="Times New Roman" w:hAnsi="Times New Roman" w:cs="Times New Roman"/>
              <w:bCs/>
              <w:sz w:val="14"/>
              <w:szCs w:val="14"/>
            </w:rPr>
            <w:t>KLV-</w:t>
          </w:r>
          <w:r w:rsidR="000C3D55" w:rsidRPr="000C3D55">
            <w:rPr>
              <w:rFonts w:ascii="Times New Roman" w:hAnsi="Times New Roman" w:cs="Times New Roman"/>
              <w:bCs/>
              <w:sz w:val="14"/>
              <w:szCs w:val="14"/>
            </w:rPr>
            <w:t>06</w:t>
          </w:r>
        </w:p>
      </w:tc>
      <w:tc>
        <w:tcPr>
          <w:tcW w:w="1437" w:type="pct"/>
          <w:vAlign w:val="bottom"/>
        </w:tcPr>
        <w:p w:rsidR="00783BE8" w:rsidRPr="000C3D55" w:rsidRDefault="00783BE8" w:rsidP="00783BE8">
          <w:pPr>
            <w:pStyle w:val="Header"/>
            <w:rPr>
              <w:rFonts w:ascii="Times New Roman" w:hAnsi="Times New Roman" w:cs="Times New Roman"/>
              <w:sz w:val="14"/>
              <w:szCs w:val="14"/>
              <w:lang w:val="tr-TR"/>
            </w:rPr>
          </w:pPr>
          <w:proofErr w:type="spellStart"/>
          <w:r w:rsidRPr="000C3D55">
            <w:rPr>
              <w:rFonts w:ascii="Times New Roman" w:hAnsi="Times New Roman" w:cs="Times New Roman"/>
              <w:b/>
              <w:sz w:val="14"/>
              <w:szCs w:val="14"/>
            </w:rPr>
            <w:t>Yürürlük</w:t>
          </w:r>
          <w:proofErr w:type="spellEnd"/>
          <w:r w:rsidRPr="000C3D55">
            <w:rPr>
              <w:rFonts w:ascii="Times New Roman" w:hAnsi="Times New Roman" w:cs="Times New Roman"/>
              <w:b/>
              <w:sz w:val="14"/>
              <w:szCs w:val="14"/>
            </w:rPr>
            <w:t xml:space="preserve"> Tarihi:</w:t>
          </w:r>
          <w:r w:rsidR="000C3D55" w:rsidRPr="000C3D55">
            <w:rPr>
              <w:rFonts w:ascii="Times New Roman" w:hAnsi="Times New Roman" w:cs="Times New Roman"/>
              <w:b/>
              <w:sz w:val="14"/>
              <w:szCs w:val="14"/>
            </w:rPr>
            <w:t>07.10.2026</w:t>
          </w:r>
        </w:p>
      </w:tc>
      <w:tc>
        <w:tcPr>
          <w:tcW w:w="1570" w:type="pct"/>
          <w:vAlign w:val="bottom"/>
        </w:tcPr>
        <w:p w:rsidR="00783BE8" w:rsidRPr="000C3D55" w:rsidRDefault="00783BE8" w:rsidP="00783BE8">
          <w:pPr>
            <w:pStyle w:val="Header"/>
            <w:rPr>
              <w:rFonts w:ascii="Times New Roman" w:hAnsi="Times New Roman" w:cs="Times New Roman"/>
              <w:sz w:val="14"/>
              <w:szCs w:val="14"/>
              <w:lang w:val="tr-TR"/>
            </w:rPr>
          </w:pPr>
          <w:r w:rsidRPr="000C3D55">
            <w:rPr>
              <w:rFonts w:ascii="Times New Roman" w:hAnsi="Times New Roman" w:cs="Times New Roman"/>
              <w:b/>
              <w:sz w:val="14"/>
              <w:szCs w:val="14"/>
              <w:lang w:val="tr-TR"/>
            </w:rPr>
            <w:t>.</w:t>
          </w:r>
          <w:proofErr w:type="spellStart"/>
          <w:r w:rsidRPr="000C3D55">
            <w:rPr>
              <w:rFonts w:ascii="Times New Roman" w:hAnsi="Times New Roman" w:cs="Times New Roman"/>
              <w:b/>
              <w:sz w:val="14"/>
              <w:szCs w:val="14"/>
            </w:rPr>
            <w:t>Revizyon</w:t>
          </w:r>
          <w:proofErr w:type="spellEnd"/>
          <w:r w:rsidRPr="000C3D55">
            <w:rPr>
              <w:rFonts w:ascii="Times New Roman" w:hAnsi="Times New Roman" w:cs="Times New Roman"/>
              <w:b/>
              <w:sz w:val="14"/>
              <w:szCs w:val="14"/>
            </w:rPr>
            <w:t xml:space="preserve"> </w:t>
          </w:r>
          <w:proofErr w:type="spellStart"/>
          <w:r w:rsidRPr="000C3D55">
            <w:rPr>
              <w:rFonts w:ascii="Times New Roman" w:hAnsi="Times New Roman" w:cs="Times New Roman"/>
              <w:b/>
              <w:sz w:val="14"/>
              <w:szCs w:val="14"/>
            </w:rPr>
            <w:t>Tarihi</w:t>
          </w:r>
          <w:proofErr w:type="spellEnd"/>
          <w:r w:rsidRPr="000C3D55">
            <w:rPr>
              <w:rFonts w:ascii="Times New Roman" w:hAnsi="Times New Roman" w:cs="Times New Roman"/>
              <w:b/>
              <w:sz w:val="14"/>
              <w:szCs w:val="14"/>
            </w:rPr>
            <w:t>/No:</w:t>
          </w:r>
          <w:r w:rsidRPr="000C3D55">
            <w:rPr>
              <w:rFonts w:ascii="Times New Roman" w:hAnsi="Times New Roman" w:cs="Times New Roman"/>
              <w:sz w:val="14"/>
              <w:szCs w:val="14"/>
            </w:rPr>
            <w:t xml:space="preserve"> </w:t>
          </w:r>
          <w:proofErr w:type="spellStart"/>
          <w:r w:rsidR="000C3D55" w:rsidRPr="000C3D55">
            <w:rPr>
              <w:rFonts w:ascii="Times New Roman" w:hAnsi="Times New Roman" w:cs="Times New Roman"/>
              <w:sz w:val="14"/>
              <w:szCs w:val="14"/>
            </w:rPr>
            <w:t>Yeni</w:t>
          </w:r>
          <w:proofErr w:type="spellEnd"/>
          <w:r w:rsidR="000C3D55" w:rsidRPr="000C3D55">
            <w:rPr>
              <w:rFonts w:ascii="Times New Roman" w:hAnsi="Times New Roman" w:cs="Times New Roman"/>
              <w:sz w:val="14"/>
              <w:szCs w:val="14"/>
            </w:rPr>
            <w:t xml:space="preserve"> </w:t>
          </w:r>
          <w:proofErr w:type="spellStart"/>
          <w:r w:rsidR="000C3D55" w:rsidRPr="000C3D55">
            <w:rPr>
              <w:rFonts w:ascii="Times New Roman" w:hAnsi="Times New Roman" w:cs="Times New Roman"/>
              <w:sz w:val="14"/>
              <w:szCs w:val="14"/>
            </w:rPr>
            <w:t>Yayınlandı</w:t>
          </w:r>
          <w:proofErr w:type="spellEnd"/>
        </w:p>
      </w:tc>
      <w:tc>
        <w:tcPr>
          <w:tcW w:w="982" w:type="pct"/>
          <w:tcBorders>
            <w:top w:val="dotted" w:sz="4" w:space="0" w:color="auto"/>
            <w:left w:val="single" w:sz="8" w:space="0" w:color="auto"/>
            <w:bottom w:val="double" w:sz="4" w:space="0" w:color="auto"/>
          </w:tcBorders>
          <w:vAlign w:val="bottom"/>
        </w:tcPr>
        <w:p w:rsidR="00783BE8" w:rsidRPr="000C3D55" w:rsidRDefault="00783BE8" w:rsidP="00783BE8">
          <w:pPr>
            <w:pStyle w:val="Header"/>
            <w:spacing w:before="60"/>
            <w:rPr>
              <w:rFonts w:ascii="Times New Roman" w:hAnsi="Times New Roman" w:cs="Times New Roman"/>
              <w:b/>
              <w:bCs/>
              <w:sz w:val="14"/>
              <w:szCs w:val="14"/>
            </w:rPr>
          </w:pPr>
          <w:proofErr w:type="spellStart"/>
          <w:r w:rsidRPr="000C3D55">
            <w:rPr>
              <w:rFonts w:ascii="Times New Roman" w:hAnsi="Times New Roman" w:cs="Times New Roman"/>
              <w:b/>
              <w:sz w:val="14"/>
              <w:szCs w:val="14"/>
            </w:rPr>
            <w:t>Sayfa</w:t>
          </w:r>
          <w:proofErr w:type="spellEnd"/>
          <w:r w:rsidRPr="000C3D55">
            <w:rPr>
              <w:rFonts w:ascii="Times New Roman" w:hAnsi="Times New Roman" w:cs="Times New Roman"/>
              <w:b/>
              <w:sz w:val="14"/>
              <w:szCs w:val="14"/>
            </w:rPr>
            <w:t xml:space="preserve"> No</w:t>
          </w:r>
          <w:r w:rsidRPr="000C3D55">
            <w:rPr>
              <w:rFonts w:ascii="Times New Roman" w:hAnsi="Times New Roman" w:cs="Times New Roman"/>
              <w:b/>
              <w:bCs/>
              <w:sz w:val="14"/>
              <w:szCs w:val="14"/>
            </w:rPr>
            <w:t xml:space="preserve">: </w:t>
          </w:r>
          <w:r w:rsidRPr="000C3D55">
            <w:rPr>
              <w:rFonts w:ascii="Times New Roman" w:hAnsi="Times New Roman" w:cs="Times New Roman"/>
              <w:b/>
              <w:bCs/>
              <w:sz w:val="14"/>
              <w:szCs w:val="14"/>
            </w:rPr>
            <w:fldChar w:fldCharType="begin"/>
          </w:r>
          <w:r w:rsidRPr="000C3D55">
            <w:rPr>
              <w:rFonts w:ascii="Times New Roman" w:hAnsi="Times New Roman" w:cs="Times New Roman"/>
              <w:b/>
              <w:bCs/>
              <w:sz w:val="14"/>
              <w:szCs w:val="14"/>
            </w:rPr>
            <w:instrText>PAGE  \* Arabic  \* MERGEFORMAT</w:instrText>
          </w:r>
          <w:r w:rsidRPr="000C3D55">
            <w:rPr>
              <w:rFonts w:ascii="Times New Roman" w:hAnsi="Times New Roman" w:cs="Times New Roman"/>
              <w:b/>
              <w:bCs/>
              <w:sz w:val="14"/>
              <w:szCs w:val="14"/>
            </w:rPr>
            <w:fldChar w:fldCharType="separate"/>
          </w:r>
          <w:r w:rsidR="00634E60">
            <w:rPr>
              <w:rFonts w:ascii="Times New Roman" w:hAnsi="Times New Roman" w:cs="Times New Roman"/>
              <w:b/>
              <w:bCs/>
              <w:noProof/>
              <w:sz w:val="14"/>
              <w:szCs w:val="14"/>
            </w:rPr>
            <w:t>5</w:t>
          </w:r>
          <w:r w:rsidRPr="000C3D55">
            <w:rPr>
              <w:rFonts w:ascii="Times New Roman" w:hAnsi="Times New Roman" w:cs="Times New Roman"/>
              <w:b/>
              <w:bCs/>
              <w:sz w:val="14"/>
              <w:szCs w:val="14"/>
            </w:rPr>
            <w:fldChar w:fldCharType="end"/>
          </w:r>
          <w:r w:rsidRPr="000C3D55">
            <w:rPr>
              <w:rFonts w:ascii="Times New Roman" w:hAnsi="Times New Roman" w:cs="Times New Roman"/>
              <w:b/>
              <w:bCs/>
              <w:sz w:val="14"/>
              <w:szCs w:val="14"/>
            </w:rPr>
            <w:t xml:space="preserve"> </w:t>
          </w:r>
        </w:p>
      </w:tc>
    </w:tr>
  </w:tbl>
  <w:p w:rsidR="00783BE8" w:rsidRPr="000C3D55" w:rsidRDefault="00783BE8">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D55" w:rsidRDefault="000C3D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3D55"/>
    <w:rsid w:val="0015074B"/>
    <w:rsid w:val="0029639D"/>
    <w:rsid w:val="00326F90"/>
    <w:rsid w:val="004951B8"/>
    <w:rsid w:val="004B5AAA"/>
    <w:rsid w:val="00521842"/>
    <w:rsid w:val="005E6E49"/>
    <w:rsid w:val="00634E60"/>
    <w:rsid w:val="00742EE8"/>
    <w:rsid w:val="00783BE8"/>
    <w:rsid w:val="008A7773"/>
    <w:rsid w:val="00AA1D8D"/>
    <w:rsid w:val="00AC6FE2"/>
    <w:rsid w:val="00B342A9"/>
    <w:rsid w:val="00B47730"/>
    <w:rsid w:val="00C47D8B"/>
    <w:rsid w:val="00CB0664"/>
    <w:rsid w:val="00E7274E"/>
    <w:rsid w:val="00F9405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CC48ED8E-7E9A-4053-9C7B-51E4B773C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D97DF-DA40-4AF2-AE8A-2D092D503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1086</Words>
  <Characters>6844</Characters>
  <Application>Microsoft Office Word</Application>
  <DocSecurity>0</DocSecurity>
  <Lines>285</Lines>
  <Paragraphs>264</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Manager/>
  <Company/>
  <LinksUpToDate>false</LinksUpToDate>
  <CharactersWithSpaces>7666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hesabı</cp:lastModifiedBy>
  <cp:revision>12</cp:revision>
  <dcterms:created xsi:type="dcterms:W3CDTF">2026-10-07T19:11:00Z</dcterms:created>
  <dcterms:modified xsi:type="dcterms:W3CDTF">2026-10-08T08:18:00Z</dcterms:modified>
  <cp:category/>
</cp:coreProperties>
</file>